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5814" w:rsidRPr="006C5ED0" w:rsidRDefault="00845814" w:rsidP="005200FF">
      <w:pPr>
        <w:jc w:val="both"/>
        <w:rPr>
          <w:b/>
          <w:sz w:val="32"/>
          <w:szCs w:val="32"/>
        </w:rPr>
      </w:pPr>
      <w:r w:rsidRPr="006C5ED0">
        <w:rPr>
          <w:b/>
          <w:sz w:val="32"/>
          <w:szCs w:val="32"/>
        </w:rPr>
        <w:t>Estação de Tratamento de Água/Sistema de Abastecimento de Água/Sistema Alternativo de abastecimento de água</w:t>
      </w:r>
    </w:p>
    <w:p w:rsidR="00845814" w:rsidRPr="006C5ED0" w:rsidRDefault="00845814" w:rsidP="00845814">
      <w:pPr>
        <w:ind w:left="360"/>
        <w:jc w:val="both"/>
        <w:rPr>
          <w:b/>
          <w:sz w:val="32"/>
          <w:szCs w:val="32"/>
        </w:rPr>
      </w:pPr>
    </w:p>
    <w:p w:rsidR="00845814" w:rsidRDefault="00845814" w:rsidP="00845814">
      <w:pPr>
        <w:ind w:left="360"/>
        <w:jc w:val="both"/>
      </w:pPr>
      <w:r>
        <w:t>CNAE: 3600601</w:t>
      </w:r>
    </w:p>
    <w:p w:rsidR="00845814" w:rsidRDefault="00845814" w:rsidP="00845814">
      <w:pPr>
        <w:jc w:val="both"/>
      </w:pPr>
    </w:p>
    <w:p w:rsidR="00845814" w:rsidRDefault="00845814" w:rsidP="00845814">
      <w:pPr>
        <w:numPr>
          <w:ilvl w:val="0"/>
          <w:numId w:val="1"/>
        </w:numPr>
        <w:jc w:val="both"/>
      </w:pPr>
      <w:r>
        <w:t>Formulário de Petição da Vigilância Sanitária</w:t>
      </w:r>
    </w:p>
    <w:p w:rsidR="00845814" w:rsidRDefault="00845814" w:rsidP="00845814">
      <w:pPr>
        <w:numPr>
          <w:ilvl w:val="0"/>
          <w:numId w:val="1"/>
        </w:numPr>
        <w:jc w:val="both"/>
      </w:pPr>
      <w:r>
        <w:t>CNPJ</w:t>
      </w:r>
      <w:r w:rsidR="005200FF">
        <w:t xml:space="preserve"> </w:t>
      </w:r>
      <w:r>
        <w:t>(jurídica) ou CPF (física)</w:t>
      </w:r>
    </w:p>
    <w:p w:rsidR="00845814" w:rsidRDefault="00845814" w:rsidP="00845814">
      <w:pPr>
        <w:numPr>
          <w:ilvl w:val="0"/>
          <w:numId w:val="1"/>
        </w:numPr>
        <w:jc w:val="both"/>
      </w:pPr>
      <w:r>
        <w:t>Contrato Social/Alterações</w:t>
      </w:r>
    </w:p>
    <w:p w:rsidR="00845814" w:rsidRDefault="00845814" w:rsidP="00845814">
      <w:pPr>
        <w:numPr>
          <w:ilvl w:val="0"/>
          <w:numId w:val="1"/>
        </w:numPr>
        <w:jc w:val="both"/>
      </w:pPr>
      <w:r>
        <w:t>Croqui de Localização</w:t>
      </w:r>
    </w:p>
    <w:p w:rsidR="00845814" w:rsidRDefault="00845814" w:rsidP="00845814">
      <w:pPr>
        <w:numPr>
          <w:ilvl w:val="0"/>
          <w:numId w:val="1"/>
        </w:numPr>
        <w:jc w:val="both"/>
      </w:pPr>
      <w:r>
        <w:t xml:space="preserve">Taxa de Emissão de Alvará </w:t>
      </w:r>
    </w:p>
    <w:p w:rsidR="00845814" w:rsidRDefault="005200FF" w:rsidP="00845814">
      <w:pPr>
        <w:numPr>
          <w:ilvl w:val="0"/>
          <w:numId w:val="1"/>
        </w:numPr>
        <w:jc w:val="both"/>
      </w:pPr>
      <w:r>
        <w:t>Licenças ambientais (</w:t>
      </w:r>
      <w:r w:rsidR="00845814">
        <w:t>LAP, LAI e LAO</w:t>
      </w:r>
      <w:proofErr w:type="gramStart"/>
      <w:r w:rsidR="00845814">
        <w:t>)</w:t>
      </w:r>
      <w:proofErr w:type="gramEnd"/>
    </w:p>
    <w:p w:rsidR="00845814" w:rsidRDefault="00845814" w:rsidP="00845814">
      <w:pPr>
        <w:numPr>
          <w:ilvl w:val="0"/>
          <w:numId w:val="1"/>
        </w:numPr>
        <w:jc w:val="both"/>
      </w:pPr>
      <w:r>
        <w:t>Averbação de Responsabilidade Técnica perante o respectivo Conselho de Classe</w:t>
      </w:r>
    </w:p>
    <w:p w:rsidR="00845814" w:rsidRDefault="00845814" w:rsidP="00845814">
      <w:pPr>
        <w:numPr>
          <w:ilvl w:val="0"/>
          <w:numId w:val="1"/>
        </w:numPr>
        <w:jc w:val="both"/>
      </w:pPr>
      <w:r>
        <w:t>Cópia do comprovante de aprovação do projeto arquitetônico</w:t>
      </w:r>
    </w:p>
    <w:p w:rsidR="00845814" w:rsidRDefault="00845814" w:rsidP="00845814">
      <w:pPr>
        <w:numPr>
          <w:ilvl w:val="0"/>
          <w:numId w:val="1"/>
        </w:numPr>
        <w:jc w:val="both"/>
      </w:pPr>
      <w:r>
        <w:t>Plano de manutenção, operação e controle</w:t>
      </w:r>
      <w:r w:rsidR="005200FF">
        <w:t xml:space="preserve"> </w:t>
      </w:r>
      <w:r>
        <w:t xml:space="preserve">- PMOC, caso possua ambiente climatizado com capacidade acima de 60.000 </w:t>
      </w:r>
      <w:proofErr w:type="gramStart"/>
      <w:r>
        <w:t>BTUS</w:t>
      </w:r>
      <w:proofErr w:type="gramEnd"/>
    </w:p>
    <w:p w:rsidR="00845814" w:rsidRDefault="00845814" w:rsidP="00845814">
      <w:pPr>
        <w:numPr>
          <w:ilvl w:val="0"/>
          <w:numId w:val="1"/>
        </w:numPr>
        <w:jc w:val="both"/>
      </w:pPr>
      <w:r>
        <w:t>Plano de prevenção a riscos ambientais- PPRA e plano de controle médico em saúde ocupacional</w:t>
      </w:r>
      <w:r w:rsidR="005200FF">
        <w:t xml:space="preserve"> </w:t>
      </w:r>
      <w:r>
        <w:t>- PCMSO</w:t>
      </w:r>
    </w:p>
    <w:p w:rsidR="00845814" w:rsidRDefault="00845814" w:rsidP="00845814">
      <w:pPr>
        <w:numPr>
          <w:ilvl w:val="0"/>
          <w:numId w:val="1"/>
        </w:numPr>
        <w:jc w:val="both"/>
      </w:pPr>
      <w:r>
        <w:t xml:space="preserve">Relatório da empresa contendo: população abastecida, tipo de captação </w:t>
      </w:r>
      <w:proofErr w:type="gramStart"/>
      <w:r>
        <w:t>da</w:t>
      </w:r>
      <w:proofErr w:type="gramEnd"/>
      <w:r>
        <w:t xml:space="preserve"> </w:t>
      </w:r>
      <w:proofErr w:type="gramStart"/>
      <w:r>
        <w:t>água</w:t>
      </w:r>
      <w:proofErr w:type="gramEnd"/>
      <w:r>
        <w:t>(se superficial ou subterrâneo), parâmetro físicos, químicos e biológicos da água a ser captada; condições sanitárias e possíveis contaminações no local de  capação; descrição do processo de tratamento especificando detalhadamente todas as etapas do tratamento da água a ser distribuída e finalidade do abastecimento.</w:t>
      </w:r>
    </w:p>
    <w:p w:rsidR="00845814" w:rsidRDefault="00845814" w:rsidP="00845814">
      <w:pPr>
        <w:numPr>
          <w:ilvl w:val="0"/>
          <w:numId w:val="1"/>
        </w:numPr>
        <w:jc w:val="both"/>
      </w:pPr>
      <w:r>
        <w:t xml:space="preserve">Plano de amostragem e análises que garantam a </w:t>
      </w:r>
      <w:proofErr w:type="spellStart"/>
      <w:r>
        <w:t>potabilidade</w:t>
      </w:r>
      <w:proofErr w:type="spellEnd"/>
      <w:r>
        <w:t xml:space="preserve"> da água a ser distribuída</w:t>
      </w:r>
    </w:p>
    <w:p w:rsidR="00845814" w:rsidRDefault="00845814" w:rsidP="00845814">
      <w:pPr>
        <w:numPr>
          <w:ilvl w:val="0"/>
          <w:numId w:val="1"/>
        </w:numPr>
        <w:jc w:val="both"/>
      </w:pPr>
      <w:r>
        <w:t>Capacidade dos reservatórios</w:t>
      </w:r>
    </w:p>
    <w:p w:rsidR="00DE6871" w:rsidRDefault="00DE6871"/>
    <w:sectPr w:rsidR="00DE6871" w:rsidSect="00DE687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A06683"/>
    <w:multiLevelType w:val="hybridMultilevel"/>
    <w:tmpl w:val="710C32F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522B7292"/>
    <w:multiLevelType w:val="hybridMultilevel"/>
    <w:tmpl w:val="73445EAC"/>
    <w:lvl w:ilvl="0" w:tplc="894E02BE">
      <w:start w:val="30"/>
      <w:numFmt w:val="decimal"/>
      <w:lvlText w:val="%1-"/>
      <w:lvlJc w:val="left"/>
      <w:pPr>
        <w:tabs>
          <w:tab w:val="num" w:pos="960"/>
        </w:tabs>
        <w:ind w:left="960" w:hanging="60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845814"/>
    <w:rsid w:val="001477EA"/>
    <w:rsid w:val="005200FF"/>
    <w:rsid w:val="006A24C0"/>
    <w:rsid w:val="00845814"/>
    <w:rsid w:val="00927BC7"/>
    <w:rsid w:val="00B66959"/>
    <w:rsid w:val="00CC22FF"/>
    <w:rsid w:val="00DE6871"/>
    <w:rsid w:val="00FE15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line="480" w:lineRule="auto"/>
        <w:ind w:firstLine="113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5814"/>
    <w:pPr>
      <w:spacing w:line="240" w:lineRule="auto"/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927BC7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tulo7">
    <w:name w:val="heading 7"/>
    <w:aliases w:val="Apendice"/>
    <w:basedOn w:val="Normal"/>
    <w:next w:val="Normal"/>
    <w:link w:val="Ttulo7Char"/>
    <w:autoRedefine/>
    <w:uiPriority w:val="9"/>
    <w:unhideWhenUsed/>
    <w:qFormat/>
    <w:rsid w:val="00927BC7"/>
    <w:pPr>
      <w:keepNext/>
      <w:keepLines/>
      <w:jc w:val="center"/>
      <w:outlineLvl w:val="6"/>
    </w:pPr>
    <w:rPr>
      <w:rFonts w:asciiTheme="majorHAnsi" w:eastAsiaTheme="majorEastAsia" w:hAnsiTheme="majorHAnsi" w:cstheme="majorBidi"/>
      <w:b/>
      <w:bCs/>
      <w:iCs/>
      <w:color w:val="404040" w:themeColor="text1" w:themeTint="BF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7Char">
    <w:name w:val="Título 7 Char"/>
    <w:aliases w:val="Apendice Char"/>
    <w:basedOn w:val="Fontepargpadro"/>
    <w:link w:val="Ttulo7"/>
    <w:uiPriority w:val="9"/>
    <w:rsid w:val="00927BC7"/>
    <w:rPr>
      <w:rFonts w:asciiTheme="majorHAnsi" w:eastAsiaTheme="majorEastAsia" w:hAnsiTheme="majorHAnsi" w:cstheme="majorBidi"/>
      <w:b/>
      <w:bCs/>
      <w:iCs/>
      <w:color w:val="404040" w:themeColor="text1" w:themeTint="BF"/>
      <w:sz w:val="24"/>
    </w:rPr>
  </w:style>
  <w:style w:type="character" w:customStyle="1" w:styleId="Ttulo3Char">
    <w:name w:val="Título 3 Char"/>
    <w:basedOn w:val="Fontepargpadro"/>
    <w:link w:val="Ttulo3"/>
    <w:uiPriority w:val="9"/>
    <w:semiHidden/>
    <w:rsid w:val="00927BC7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CPD</dc:creator>
  <cp:lastModifiedBy>CPD</cp:lastModifiedBy>
  <cp:revision>3</cp:revision>
  <dcterms:created xsi:type="dcterms:W3CDTF">2012-08-06T12:21:00Z</dcterms:created>
  <dcterms:modified xsi:type="dcterms:W3CDTF">2012-08-06T12:58:00Z</dcterms:modified>
</cp:coreProperties>
</file>