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56" w:rsidRPr="00981334" w:rsidRDefault="00F34356" w:rsidP="00F34356">
      <w:pPr>
        <w:ind w:left="360"/>
        <w:jc w:val="both"/>
        <w:rPr>
          <w:b/>
          <w:sz w:val="32"/>
          <w:szCs w:val="32"/>
        </w:rPr>
      </w:pPr>
      <w:r w:rsidRPr="00981334">
        <w:rPr>
          <w:b/>
          <w:sz w:val="32"/>
          <w:szCs w:val="32"/>
        </w:rPr>
        <w:t>Estabelecimento que armazena e distribui produtos para a saúde, inclusive produtos odontológicos</w:t>
      </w:r>
    </w:p>
    <w:p w:rsidR="00F34356" w:rsidRDefault="00F34356" w:rsidP="00F34356">
      <w:pPr>
        <w:ind w:left="360"/>
        <w:jc w:val="both"/>
      </w:pPr>
    </w:p>
    <w:p w:rsidR="00F34356" w:rsidRDefault="00F34356" w:rsidP="00F34356">
      <w:pPr>
        <w:ind w:left="360"/>
        <w:jc w:val="both"/>
      </w:pPr>
      <w:r>
        <w:t>CNAE: 4645101, 4645102, 4645103, 4664800</w:t>
      </w:r>
    </w:p>
    <w:p w:rsidR="00F34356" w:rsidRDefault="00F34356" w:rsidP="00F34356">
      <w:pPr>
        <w:jc w:val="both"/>
      </w:pPr>
    </w:p>
    <w:p w:rsidR="00F34356" w:rsidRDefault="00F34356" w:rsidP="00F34356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F34356" w:rsidRDefault="00F34356" w:rsidP="00F34356">
      <w:pPr>
        <w:numPr>
          <w:ilvl w:val="0"/>
          <w:numId w:val="1"/>
        </w:numPr>
        <w:jc w:val="both"/>
      </w:pPr>
      <w:r>
        <w:t>CNPJ</w:t>
      </w:r>
      <w:r w:rsidR="00EF01BD">
        <w:t xml:space="preserve"> </w:t>
      </w:r>
      <w:r>
        <w:t>(jurídica) ou CPF (física)</w:t>
      </w:r>
    </w:p>
    <w:p w:rsidR="00F34356" w:rsidRDefault="00F34356" w:rsidP="00F34356">
      <w:pPr>
        <w:numPr>
          <w:ilvl w:val="0"/>
          <w:numId w:val="1"/>
        </w:numPr>
        <w:jc w:val="both"/>
      </w:pPr>
      <w:r>
        <w:t>Contrato Social/Alterações</w:t>
      </w:r>
    </w:p>
    <w:p w:rsidR="00F34356" w:rsidRDefault="00F34356" w:rsidP="00F34356">
      <w:pPr>
        <w:numPr>
          <w:ilvl w:val="0"/>
          <w:numId w:val="1"/>
        </w:numPr>
        <w:jc w:val="both"/>
      </w:pPr>
      <w:r>
        <w:t>Croqui de Localização</w:t>
      </w:r>
    </w:p>
    <w:p w:rsidR="00F34356" w:rsidRDefault="00F34356" w:rsidP="00F34356">
      <w:pPr>
        <w:numPr>
          <w:ilvl w:val="0"/>
          <w:numId w:val="1"/>
        </w:numPr>
        <w:jc w:val="both"/>
      </w:pPr>
      <w:r>
        <w:t>Planta Baixa e Fluxograma</w:t>
      </w:r>
    </w:p>
    <w:p w:rsidR="00F34356" w:rsidRDefault="00F34356" w:rsidP="00F34356">
      <w:pPr>
        <w:numPr>
          <w:ilvl w:val="0"/>
          <w:numId w:val="1"/>
        </w:numPr>
        <w:jc w:val="both"/>
      </w:pPr>
      <w:r>
        <w:t xml:space="preserve">Taxa de Emissão de Alvará </w:t>
      </w:r>
    </w:p>
    <w:p w:rsidR="00F34356" w:rsidRDefault="00F34356" w:rsidP="00F34356">
      <w:pPr>
        <w:numPr>
          <w:ilvl w:val="0"/>
          <w:numId w:val="1"/>
        </w:numPr>
        <w:jc w:val="both"/>
      </w:pPr>
      <w:r>
        <w:t>Diploma do Responsável Técnico Técnico/Carteira de Identidade Profissional com registro no Conselho da Profissão</w:t>
      </w:r>
    </w:p>
    <w:p w:rsidR="00F34356" w:rsidRDefault="00F34356" w:rsidP="00F34356">
      <w:pPr>
        <w:numPr>
          <w:ilvl w:val="0"/>
          <w:numId w:val="1"/>
        </w:numPr>
        <w:jc w:val="both"/>
      </w:pPr>
      <w:r>
        <w:t>Certificado de Regularidade Técnica do Responsável Técnico</w:t>
      </w:r>
    </w:p>
    <w:p w:rsidR="00F34356" w:rsidRDefault="00F34356" w:rsidP="00F34356">
      <w:pPr>
        <w:numPr>
          <w:ilvl w:val="0"/>
          <w:numId w:val="1"/>
        </w:numPr>
        <w:jc w:val="both"/>
      </w:pPr>
      <w:r>
        <w:t>Autorização de Funcionamento de Empresa da ANVISA</w:t>
      </w:r>
      <w:r w:rsidR="00EF01BD">
        <w:t xml:space="preserve"> </w:t>
      </w:r>
      <w:r>
        <w:t>- AFE.</w:t>
      </w:r>
      <w:r w:rsidR="00EF01BD">
        <w:t xml:space="preserve"> </w:t>
      </w:r>
      <w:r>
        <w:t>Obs: Em se tratando de produtos odontológicos, caso a empresa comercialize medicamentos odontológicos haverá necessidade de duas AFEs: uma para os produtos e outra para os medicamentos. Também necessitará de responsável técnico farmacêutico.</w:t>
      </w:r>
    </w:p>
    <w:p w:rsidR="00F34356" w:rsidRDefault="00F34356" w:rsidP="00F34356">
      <w:pPr>
        <w:numPr>
          <w:ilvl w:val="0"/>
          <w:numId w:val="1"/>
        </w:numPr>
        <w:jc w:val="both"/>
      </w:pPr>
      <w:r>
        <w:t>Manual de Boas Práticas de Recebimento, Armazenamento e Distribuição dos Produtos.</w:t>
      </w:r>
    </w:p>
    <w:p w:rsidR="00F34356" w:rsidRDefault="00F34356" w:rsidP="00F34356">
      <w:pPr>
        <w:jc w:val="both"/>
      </w:pP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34356"/>
    <w:rsid w:val="006A24C0"/>
    <w:rsid w:val="00923026"/>
    <w:rsid w:val="00927BC7"/>
    <w:rsid w:val="00B66959"/>
    <w:rsid w:val="00CC22FF"/>
    <w:rsid w:val="00DE6871"/>
    <w:rsid w:val="00EF01BD"/>
    <w:rsid w:val="00F34356"/>
    <w:rsid w:val="00FE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35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3</cp:revision>
  <dcterms:created xsi:type="dcterms:W3CDTF">2012-08-06T12:27:00Z</dcterms:created>
  <dcterms:modified xsi:type="dcterms:W3CDTF">2012-08-06T12:53:00Z</dcterms:modified>
</cp:coreProperties>
</file>