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6C" w:rsidRPr="00E4009C" w:rsidRDefault="005A2D6C" w:rsidP="005A2D6C">
      <w:pPr>
        <w:rPr>
          <w:b/>
          <w:sz w:val="32"/>
          <w:szCs w:val="32"/>
        </w:rPr>
      </w:pPr>
      <w:r w:rsidRPr="00E4009C">
        <w:rPr>
          <w:b/>
          <w:sz w:val="32"/>
          <w:szCs w:val="32"/>
        </w:rPr>
        <w:t>Consultório/Ambulatório/Clínica</w:t>
      </w:r>
      <w:r>
        <w:rPr>
          <w:b/>
          <w:sz w:val="32"/>
          <w:szCs w:val="32"/>
        </w:rPr>
        <w:t xml:space="preserve"> </w:t>
      </w:r>
      <w:r w:rsidRPr="00E4009C">
        <w:rPr>
          <w:b/>
          <w:sz w:val="32"/>
          <w:szCs w:val="32"/>
        </w:rPr>
        <w:t>Veterinária/Hospital Veterinário</w:t>
      </w:r>
    </w:p>
    <w:p w:rsidR="005A2D6C" w:rsidRDefault="005A2D6C" w:rsidP="005A2D6C">
      <w:pPr>
        <w:jc w:val="both"/>
      </w:pPr>
    </w:p>
    <w:p w:rsidR="005A2D6C" w:rsidRDefault="005A2D6C" w:rsidP="005A2D6C">
      <w:pPr>
        <w:jc w:val="both"/>
      </w:pPr>
      <w:r>
        <w:t>CNAE: 7500100</w:t>
      </w:r>
    </w:p>
    <w:p w:rsidR="005A2D6C" w:rsidRDefault="005A2D6C" w:rsidP="005A2D6C">
      <w:pPr>
        <w:jc w:val="both"/>
      </w:pPr>
    </w:p>
    <w:p w:rsidR="005A2D6C" w:rsidRDefault="005A2D6C" w:rsidP="005A2D6C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5A2D6C" w:rsidRDefault="005A2D6C" w:rsidP="005A2D6C">
      <w:pPr>
        <w:numPr>
          <w:ilvl w:val="0"/>
          <w:numId w:val="1"/>
        </w:numPr>
        <w:jc w:val="both"/>
      </w:pPr>
      <w:r>
        <w:t>CNPJ</w:t>
      </w:r>
      <w:r w:rsidR="009A2796">
        <w:t xml:space="preserve"> </w:t>
      </w:r>
      <w:r>
        <w:t>(jurídica) ou CPF (física)</w:t>
      </w:r>
    </w:p>
    <w:p w:rsidR="005A2D6C" w:rsidRDefault="005A2D6C" w:rsidP="005A2D6C">
      <w:pPr>
        <w:numPr>
          <w:ilvl w:val="0"/>
          <w:numId w:val="1"/>
        </w:numPr>
        <w:jc w:val="both"/>
      </w:pPr>
      <w:r>
        <w:t>Contrato Social/Alterações</w:t>
      </w:r>
    </w:p>
    <w:p w:rsidR="005A2D6C" w:rsidRDefault="005A2D6C" w:rsidP="005A2D6C">
      <w:pPr>
        <w:numPr>
          <w:ilvl w:val="0"/>
          <w:numId w:val="1"/>
        </w:numPr>
        <w:jc w:val="both"/>
      </w:pPr>
      <w:r>
        <w:t>Croqui de Localização</w:t>
      </w:r>
    </w:p>
    <w:p w:rsidR="005A2D6C" w:rsidRDefault="005A2D6C" w:rsidP="005A2D6C">
      <w:pPr>
        <w:numPr>
          <w:ilvl w:val="0"/>
          <w:numId w:val="1"/>
        </w:numPr>
        <w:jc w:val="both"/>
      </w:pPr>
      <w:r>
        <w:t>Planta Baixa do Estabelecimento</w:t>
      </w:r>
    </w:p>
    <w:p w:rsidR="005A2D6C" w:rsidRDefault="005A2D6C" w:rsidP="005A2D6C">
      <w:pPr>
        <w:numPr>
          <w:ilvl w:val="0"/>
          <w:numId w:val="1"/>
        </w:numPr>
        <w:jc w:val="both"/>
      </w:pPr>
      <w:r>
        <w:t>Taxa de Emissão de Alvará</w:t>
      </w:r>
    </w:p>
    <w:p w:rsidR="005A2D6C" w:rsidRDefault="005A2D6C" w:rsidP="005A2D6C">
      <w:pPr>
        <w:numPr>
          <w:ilvl w:val="0"/>
          <w:numId w:val="1"/>
        </w:numPr>
        <w:jc w:val="both"/>
      </w:pPr>
      <w:r>
        <w:t>Contrato de Trabalho do Responsável Técnico</w:t>
      </w:r>
    </w:p>
    <w:p w:rsidR="005A2D6C" w:rsidRDefault="005A2D6C" w:rsidP="005A2D6C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SC</w:t>
      </w:r>
      <w:r w:rsidR="009A2796">
        <w:t xml:space="preserve"> </w:t>
      </w:r>
      <w:r>
        <w:t>- cópia</w:t>
      </w:r>
    </w:p>
    <w:p w:rsidR="009A1BB5" w:rsidRDefault="005A2D6C" w:rsidP="005A2D6C">
      <w:pPr>
        <w:numPr>
          <w:ilvl w:val="0"/>
          <w:numId w:val="1"/>
        </w:numPr>
        <w:jc w:val="both"/>
      </w:pPr>
      <w:r>
        <w:t>Certidão de Averbação de Responsabilidade Técnica do CRMV-SC Conselho Regional de Medicina Veterinária de SC, exceto para o caso de Consultório Veterinário</w:t>
      </w:r>
      <w:r w:rsidR="009A2796">
        <w:t xml:space="preserve"> </w:t>
      </w:r>
      <w:r>
        <w:t>(veterinário profissional autônomo</w:t>
      </w:r>
      <w:proofErr w:type="gramStart"/>
      <w:r>
        <w:t>)</w:t>
      </w:r>
      <w:proofErr w:type="gramEnd"/>
    </w:p>
    <w:p w:rsidR="009A1BB5" w:rsidRDefault="005A2D6C" w:rsidP="005A2D6C">
      <w:pPr>
        <w:numPr>
          <w:ilvl w:val="0"/>
          <w:numId w:val="1"/>
        </w:numPr>
        <w:jc w:val="both"/>
      </w:pPr>
      <w:r>
        <w:t>Laudo Técnico de Instalação de Equipamento de Radiodiagnóstico/Radioterapia</w:t>
      </w:r>
    </w:p>
    <w:p w:rsidR="00DE6871" w:rsidRDefault="005A2D6C" w:rsidP="005A2D6C">
      <w:pPr>
        <w:numPr>
          <w:ilvl w:val="0"/>
          <w:numId w:val="1"/>
        </w:numPr>
        <w:jc w:val="both"/>
      </w:pPr>
      <w:r>
        <w:t>Plano de Gerenciamento dos Resíduos dos Serviços de Saúde</w:t>
      </w:r>
      <w:r w:rsidR="009A2796">
        <w:t xml:space="preserve"> </w:t>
      </w:r>
      <w:r>
        <w:t xml:space="preserve">- ANVISA RDC nº 306, de 07 de dezembro de </w:t>
      </w:r>
      <w:proofErr w:type="gramStart"/>
      <w:r>
        <w:t>2004</w:t>
      </w:r>
      <w:proofErr w:type="gramEnd"/>
    </w:p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D6C"/>
    <w:rsid w:val="000000E5"/>
    <w:rsid w:val="005A2D6C"/>
    <w:rsid w:val="005F3AC7"/>
    <w:rsid w:val="006A24C0"/>
    <w:rsid w:val="00927BC7"/>
    <w:rsid w:val="009A1BB5"/>
    <w:rsid w:val="009A2796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5</cp:revision>
  <dcterms:created xsi:type="dcterms:W3CDTF">2012-08-06T12:11:00Z</dcterms:created>
  <dcterms:modified xsi:type="dcterms:W3CDTF">2012-08-06T12:47:00Z</dcterms:modified>
</cp:coreProperties>
</file>