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3" w:rsidRPr="00981334" w:rsidRDefault="00976B93" w:rsidP="00D2184D">
      <w:pPr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Laboratório de Prótese Dentária</w:t>
      </w:r>
    </w:p>
    <w:p w:rsidR="00976B93" w:rsidRDefault="00976B93" w:rsidP="00976B93">
      <w:pPr>
        <w:jc w:val="both"/>
      </w:pPr>
    </w:p>
    <w:p w:rsidR="00976B93" w:rsidRDefault="00976B93" w:rsidP="00D2184D">
      <w:pPr>
        <w:jc w:val="both"/>
      </w:pPr>
      <w:r>
        <w:t>CNAE: 3250706</w:t>
      </w:r>
    </w:p>
    <w:p w:rsidR="00D2184D" w:rsidRDefault="00D2184D" w:rsidP="00D2184D">
      <w:pPr>
        <w:jc w:val="both"/>
      </w:pPr>
    </w:p>
    <w:p w:rsidR="00976B93" w:rsidRDefault="00976B93" w:rsidP="00976B93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>CNPJ</w:t>
      </w:r>
      <w:r w:rsidR="00D2184D">
        <w:t xml:space="preserve"> </w:t>
      </w:r>
      <w:r>
        <w:t>(jurídica) ou CPF (física)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>Contrato Social/Alterações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>Croqui de Localização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>Layout das instalações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>Planta Baixa e Fluxograma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>Taxa de Autenticação de Livro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>Livro de Registro de Receituário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Conselho Regional de Odontologia – SC</w:t>
      </w:r>
    </w:p>
    <w:p w:rsidR="00976B93" w:rsidRDefault="00976B93" w:rsidP="00976B93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6B93"/>
    <w:rsid w:val="0069728F"/>
    <w:rsid w:val="006A24C0"/>
    <w:rsid w:val="00927BC7"/>
    <w:rsid w:val="00976B93"/>
    <w:rsid w:val="00B66959"/>
    <w:rsid w:val="00CC22FF"/>
    <w:rsid w:val="00D2184D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9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2012-08-06T12:26:00Z</dcterms:created>
  <dcterms:modified xsi:type="dcterms:W3CDTF">2012-08-06T13:01:00Z</dcterms:modified>
</cp:coreProperties>
</file>